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AF83">
      <w:pPr>
        <w:spacing w:line="560" w:lineRule="exact"/>
        <w:textAlignment w:val="center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附件3：</w:t>
      </w:r>
    </w:p>
    <w:p w14:paraId="586D4CA6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2720F19D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41</w:t>
      </w:r>
      <w:r>
        <w:rPr>
          <w:rFonts w:eastAsia="方正小标宋简体"/>
          <w:sz w:val="32"/>
          <w:szCs w:val="44"/>
        </w:rPr>
        <w:t>名）</w:t>
      </w:r>
    </w:p>
    <w:p w14:paraId="63AE2D5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jc w:val="left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文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41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64E93A90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640" w:firstLineChars="200"/>
        <w:jc w:val="left"/>
      </w:pPr>
      <w:r>
        <w:rPr>
          <w:rFonts w:hint="eastAsia" w:hAnsi="仿宋_GB2312" w:eastAsia="仿宋_GB2312"/>
          <w:color w:val="000000"/>
          <w:sz w:val="32"/>
          <w:szCs w:val="32"/>
        </w:rPr>
        <w:t>文2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(1)汉语S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</w:rPr>
        <w:t>周沈越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雪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袁若涵</w:t>
      </w:r>
      <w:r>
        <w:tab/>
      </w:r>
    </w:p>
    <w:p w14:paraId="279BB620">
      <w:pPr>
        <w:tabs>
          <w:tab w:val="left" w:pos="2873"/>
          <w:tab w:val="left" w:pos="5746"/>
        </w:tabs>
        <w:adjustRightInd w:val="0"/>
        <w:snapToGrid w:val="0"/>
        <w:spacing w:line="520" w:lineRule="exact"/>
        <w:ind w:firstLine="4480" w:firstLineChars="1400"/>
        <w:jc w:val="left"/>
      </w:pPr>
      <w:r>
        <w:rPr>
          <w:rFonts w:hint="eastAsia" w:hAnsi="仿宋_GB2312" w:eastAsia="仿宋_GB2312"/>
          <w:color w:val="000000"/>
          <w:sz w:val="32"/>
          <w:szCs w:val="32"/>
        </w:rPr>
        <w:t>张婉茹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>翟雨姝</w:t>
      </w:r>
      <w:r>
        <w:tab/>
      </w:r>
      <w:r>
        <w:tab/>
      </w:r>
    </w:p>
    <w:p w14:paraId="5EC6E119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</w:rPr>
        <w:t>文2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)汉语S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庄一潇 陈嘉乐 肖佳莉</w:t>
      </w:r>
      <w:r>
        <w:tab/>
      </w:r>
    </w:p>
    <w:p w14:paraId="6A5B7BF7">
      <w:pPr>
        <w:tabs>
          <w:tab w:val="left" w:pos="2873"/>
          <w:tab w:val="left" w:pos="5746"/>
        </w:tabs>
        <w:ind w:firstLine="4480" w:firstLineChars="140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杨羽菲</w:t>
      </w:r>
      <w:r>
        <w:tab/>
      </w:r>
      <w:r>
        <w:tab/>
      </w:r>
    </w:p>
    <w:p w14:paraId="72110720">
      <w:pPr>
        <w:tabs>
          <w:tab w:val="left" w:pos="2873"/>
          <w:tab w:val="left" w:pos="5746"/>
        </w:tabs>
        <w:ind w:left="4868" w:leftChars="304" w:hanging="4230" w:hangingChars="1322"/>
        <w:jc w:val="left"/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文22(3)汉语S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陆怡然 朱欣然 周  舟</w:t>
      </w:r>
      <w:r>
        <w:tab/>
      </w:r>
    </w:p>
    <w:p w14:paraId="6D16907C">
      <w:pPr>
        <w:tabs>
          <w:tab w:val="left" w:pos="2873"/>
          <w:tab w:val="left" w:pos="5746"/>
        </w:tabs>
        <w:ind w:firstLine="4480" w:firstLineChars="140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单  泉</w:t>
      </w:r>
      <w:r>
        <w:tab/>
      </w:r>
      <w:r>
        <w:tab/>
      </w:r>
    </w:p>
    <w:p w14:paraId="33B2964B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文22(4)汉语S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严佳逸 翟锦宇 孙  颖</w:t>
      </w:r>
      <w:r>
        <w:tab/>
      </w:r>
    </w:p>
    <w:p w14:paraId="78969D20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朱  宁 马嘉荣</w:t>
      </w:r>
      <w:r>
        <w:tab/>
      </w:r>
      <w:r>
        <w:tab/>
      </w:r>
    </w:p>
    <w:p w14:paraId="4FF2BCA3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文22(5)广电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廖捷霞 陈孝影 张  源</w:t>
      </w:r>
      <w:r>
        <w:tab/>
      </w:r>
    </w:p>
    <w:p w14:paraId="055B21E0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余紫佳 王文娟</w:t>
      </w:r>
      <w:r>
        <w:tab/>
      </w:r>
      <w:r>
        <w:tab/>
      </w:r>
    </w:p>
    <w:p w14:paraId="13B79DDE">
      <w:pPr>
        <w:tabs>
          <w:tab w:val="left" w:pos="2873"/>
          <w:tab w:val="left" w:pos="5746"/>
        </w:tabs>
        <w:ind w:firstLine="640"/>
        <w:jc w:val="left"/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文22(6)国教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吕凡轩 储雨涵</w:t>
      </w:r>
      <w: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顾舒涵</w:t>
      </w:r>
    </w:p>
    <w:p w14:paraId="7BC40788">
      <w:pPr>
        <w:tabs>
          <w:tab w:val="left" w:pos="2873"/>
          <w:tab w:val="left" w:pos="5746"/>
        </w:tabs>
        <w:ind w:firstLine="4480" w:firstLineChars="140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张可欣 黄  燕</w:t>
      </w:r>
      <w:r>
        <w:tab/>
      </w:r>
      <w:r>
        <w:tab/>
      </w:r>
    </w:p>
    <w:p w14:paraId="31A6FC93">
      <w:pPr>
        <w:tabs>
          <w:tab w:val="left" w:pos="2873"/>
          <w:tab w:val="left" w:pos="5746"/>
        </w:tabs>
        <w:ind w:firstLine="640"/>
        <w:jc w:val="left"/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文22(7)秘书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穆文欢 陈  好</w:t>
      </w:r>
      <w:r>
        <w:tab/>
      </w:r>
    </w:p>
    <w:p w14:paraId="3622538A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文22(8)播音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严方天</w:t>
      </w:r>
      <w:r>
        <w:tab/>
      </w:r>
    </w:p>
    <w:p w14:paraId="6FF11462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文22(9)汉语S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邵馨瑜 刘颖超 孙露慧</w:t>
      </w:r>
      <w:r>
        <w:tab/>
      </w:r>
    </w:p>
    <w:p w14:paraId="1E09624E">
      <w:pPr>
        <w:tabs>
          <w:tab w:val="left" w:pos="2873"/>
          <w:tab w:val="left" w:pos="5746"/>
        </w:tabs>
        <w:ind w:firstLine="640"/>
        <w:jc w:val="left"/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文22(10)汉语J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葛亚珍 张璐璇 陈苏豫</w:t>
      </w:r>
      <w:r>
        <w:tab/>
      </w:r>
    </w:p>
    <w:p w14:paraId="2CAB677A">
      <w:pPr>
        <w:tabs>
          <w:tab w:val="left" w:pos="2873"/>
          <w:tab w:val="left" w:pos="5746"/>
        </w:tabs>
        <w:ind w:firstLine="640"/>
        <w:jc w:val="left"/>
      </w:pPr>
      <w:r>
        <w:rPr>
          <w:rFonts w:hint="default" w:hAns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文22(11)汉语J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hAns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朱文静 刘雨婷 刘莹霏</w:t>
      </w:r>
      <w:r>
        <w:tab/>
      </w:r>
    </w:p>
    <w:p w14:paraId="42D9123D">
      <w:pPr>
        <w:tabs>
          <w:tab w:val="left" w:pos="2873"/>
          <w:tab w:val="left" w:pos="5746"/>
        </w:tabs>
        <w:ind w:firstLine="640"/>
        <w:jc w:val="left"/>
      </w:pPr>
      <w:r>
        <w:rPr>
          <w:rFonts w:hint="eastAsia" w:hAns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董苗苗</w:t>
      </w:r>
      <w:r>
        <w:tab/>
      </w:r>
      <w:r>
        <w:tab/>
      </w:r>
    </w:p>
    <w:p w14:paraId="27824A36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eastAsia="方正小标宋简体"/>
          <w:sz w:val="40"/>
          <w:szCs w:val="44"/>
        </w:rPr>
        <w:t>2025-2026学年毕业班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07EE9A27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232BB68D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文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85047E5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文22（1）汉语S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张婉茹</w:t>
      </w:r>
    </w:p>
    <w:p w14:paraId="4A2D443C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文22（2）汉语S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蔡欣蓉</w:t>
      </w:r>
    </w:p>
    <w:p w14:paraId="1333C176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文22（3）汉语S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单  泉</w:t>
      </w:r>
    </w:p>
    <w:p w14:paraId="0C5ABE16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文22（4）汉语S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孙  颖</w:t>
      </w:r>
    </w:p>
    <w:p w14:paraId="43AF7125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文22（5）广电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朱有超</w:t>
      </w:r>
    </w:p>
    <w:p w14:paraId="5F3F5327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文22（6）国教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储雨涵</w:t>
      </w:r>
    </w:p>
    <w:p w14:paraId="77D6E955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文22（7）秘书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  好</w:t>
      </w:r>
    </w:p>
    <w:p w14:paraId="28CF680F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文22（8）播音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严方天</w:t>
      </w:r>
    </w:p>
    <w:p w14:paraId="0971D855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文22（9）汉语S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孙露慧</w:t>
      </w:r>
    </w:p>
    <w:p w14:paraId="1CF4FC29">
      <w:pPr>
        <w:tabs>
          <w:tab w:val="left" w:pos="4309"/>
        </w:tabs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文22（10）汉语J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陈苏豫</w:t>
      </w:r>
    </w:p>
    <w:p w14:paraId="7D5D0BA1">
      <w:pPr>
        <w:tabs>
          <w:tab w:val="left" w:pos="4309"/>
        </w:tabs>
      </w:pPr>
      <w:r>
        <w:rPr>
          <w:rFonts w:hint="eastAsia" w:hAnsi="仿宋_GB2312" w:eastAsia="仿宋_GB2312"/>
          <w:color w:val="000000"/>
          <w:sz w:val="32"/>
          <w:szCs w:val="32"/>
        </w:rPr>
        <w:t>文22（11）汉语J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董苗苗</w:t>
      </w:r>
    </w:p>
    <w:p w14:paraId="751E4518">
      <w:pPr>
        <w:tabs>
          <w:tab w:val="left" w:pos="4847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0377F4ED-6047-4DD5-A007-0C2DED655C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D4842B2-3F99-44F8-9EAE-F82209D48AB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C75D39D-8BCF-499F-B201-90B25D4809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6459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67BCEE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079D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6262AE2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263670B"/>
    <w:rsid w:val="03E1286A"/>
    <w:rsid w:val="074C65B6"/>
    <w:rsid w:val="07DF16B0"/>
    <w:rsid w:val="0A5269EB"/>
    <w:rsid w:val="18772DE8"/>
    <w:rsid w:val="1FCC16A9"/>
    <w:rsid w:val="20D506EC"/>
    <w:rsid w:val="214019E5"/>
    <w:rsid w:val="268C4782"/>
    <w:rsid w:val="2B073745"/>
    <w:rsid w:val="2E3279C7"/>
    <w:rsid w:val="33FF36CE"/>
    <w:rsid w:val="351C0B28"/>
    <w:rsid w:val="360955DA"/>
    <w:rsid w:val="3C1940F6"/>
    <w:rsid w:val="46FA4C65"/>
    <w:rsid w:val="494D6B4F"/>
    <w:rsid w:val="4AB1688E"/>
    <w:rsid w:val="4D2256A0"/>
    <w:rsid w:val="51367C6C"/>
    <w:rsid w:val="52806290"/>
    <w:rsid w:val="567D4D92"/>
    <w:rsid w:val="571B17E8"/>
    <w:rsid w:val="5A13112F"/>
    <w:rsid w:val="5E0D42F1"/>
    <w:rsid w:val="5F2E7B0B"/>
    <w:rsid w:val="61572857"/>
    <w:rsid w:val="61A74DD6"/>
    <w:rsid w:val="62F25C4D"/>
    <w:rsid w:val="65427359"/>
    <w:rsid w:val="65A90B99"/>
    <w:rsid w:val="65F2707E"/>
    <w:rsid w:val="6961624F"/>
    <w:rsid w:val="6A196912"/>
    <w:rsid w:val="6CB3615C"/>
    <w:rsid w:val="6CD02EB0"/>
    <w:rsid w:val="6D3B7AB9"/>
    <w:rsid w:val="6DE40324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F812-D3A4-4713-A656-0BD01918B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342</Words>
  <Characters>421</Characters>
  <Lines>1</Lines>
  <Paragraphs>1</Paragraphs>
  <TotalTime>1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2026-04-21T10:01:00Z</dcterms:created>
  <dc:creator>pc</dc:creator>
  <cp:lastModifiedBy>文武双全的柚子</cp:lastModifiedBy>
  <dcterms:modified xsi:type="dcterms:W3CDTF">2026-05-03T10:18:53Z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eyJoZGlkIjoiYjUyMWVjNzk1YzE2MzI0YWFiNjNjOWRjNzJlN2VjZTUiLCJ1c2VySWQiOiIxNDIzMTI2Njk5In0=</vt:lpwstr>
  </property>
  <property fmtid="{D5CDD505-2E9C-101B-9397-08002B2CF9AE}" pid="4" name="ICV">
    <vt:lpwstr>7EDCC56B707D4FDB9CD1DA99D18D8631_13</vt:lpwstr>
  </property>
</Properties>
</file>